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4548" w14:textId="77777777" w:rsidR="00792ABE" w:rsidRDefault="0000000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Avtal</w:t>
      </w:r>
    </w:p>
    <w:p w14:paraId="6FFDC27B" w14:textId="77777777" w:rsidR="00792ABE"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om balkonginglasning i Brf Estrids Krona</w:t>
      </w:r>
    </w:p>
    <w:p w14:paraId="751AD507" w14:textId="77777777" w:rsidR="00792ABE" w:rsidRDefault="00000000">
      <w:pPr>
        <w:jc w:val="center"/>
        <w:rPr>
          <w:rFonts w:ascii="Times New Roman" w:eastAsia="Times New Roman" w:hAnsi="Times New Roman" w:cs="Times New Roman"/>
        </w:rPr>
      </w:pPr>
      <w:r>
        <w:rPr>
          <w:rFonts w:ascii="Times New Roman" w:eastAsia="Times New Roman" w:hAnsi="Times New Roman" w:cs="Times New Roman"/>
        </w:rPr>
        <w:t>mellan</w:t>
      </w:r>
    </w:p>
    <w:p w14:paraId="216B6069" w14:textId="77777777" w:rsidR="00792ABE" w:rsidRDefault="00000000">
      <w:pPr>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Bostadsrättsföreningen Estrids krona, </w:t>
      </w:r>
    </w:p>
    <w:p w14:paraId="2F5E6128" w14:textId="77777777" w:rsidR="00792ABE" w:rsidRDefault="00000000">
      <w:pPr>
        <w:jc w:val="center"/>
        <w:rPr>
          <w:rFonts w:ascii="Times New Roman" w:eastAsia="Times New Roman" w:hAnsi="Times New Roman" w:cs="Times New Roman"/>
        </w:rPr>
      </w:pPr>
      <w:r>
        <w:rPr>
          <w:rFonts w:ascii="Times New Roman" w:eastAsia="Times New Roman" w:hAnsi="Times New Roman" w:cs="Times New Roman"/>
        </w:rPr>
        <w:t>och</w:t>
      </w:r>
    </w:p>
    <w:p w14:paraId="52C1FA2C" w14:textId="77777777" w:rsidR="00792ABE" w:rsidRDefault="00792ABE">
      <w:pPr>
        <w:rPr>
          <w:rFonts w:ascii="Times New Roman" w:eastAsia="Times New Roman" w:hAnsi="Times New Roman" w:cs="Times New Roman"/>
        </w:rPr>
      </w:pPr>
    </w:p>
    <w:p w14:paraId="76A73E20"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Bostadsrättshavare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p w14:paraId="09075128" w14:textId="77777777" w:rsidR="00792ABE" w:rsidRDefault="00792ABE">
      <w:pPr>
        <w:rPr>
          <w:rFonts w:ascii="Times New Roman" w:eastAsia="Times New Roman" w:hAnsi="Times New Roman" w:cs="Times New Roman"/>
        </w:rPr>
      </w:pPr>
    </w:p>
    <w:p w14:paraId="78C124D9"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xml:space="preserve">till lägenhet nr ………………. i </w:t>
      </w:r>
      <w:proofErr w:type="gramStart"/>
      <w:r>
        <w:rPr>
          <w:rFonts w:ascii="Times New Roman" w:eastAsia="Times New Roman" w:hAnsi="Times New Roman" w:cs="Times New Roman"/>
        </w:rPr>
        <w:t>Brf  Estrids</w:t>
      </w:r>
      <w:proofErr w:type="gramEnd"/>
      <w:r>
        <w:rPr>
          <w:rFonts w:ascii="Times New Roman" w:eastAsia="Times New Roman" w:hAnsi="Times New Roman" w:cs="Times New Roman"/>
        </w:rPr>
        <w:t xml:space="preserve"> krona</w:t>
      </w:r>
    </w:p>
    <w:p w14:paraId="24AF9750" w14:textId="77777777" w:rsidR="00792ABE" w:rsidRDefault="00792ABE">
      <w:pPr>
        <w:rPr>
          <w:rFonts w:ascii="Times New Roman" w:eastAsia="Times New Roman" w:hAnsi="Times New Roman" w:cs="Times New Roman"/>
        </w:rPr>
      </w:pPr>
    </w:p>
    <w:p w14:paraId="7F4CA2EA"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Beckomberga skogsväg……………</w:t>
      </w:r>
    </w:p>
    <w:p w14:paraId="3A12D675" w14:textId="77777777" w:rsidR="00792ABE" w:rsidRDefault="00792ABE">
      <w:pPr>
        <w:rPr>
          <w:rFonts w:ascii="Times New Roman" w:eastAsia="Times New Roman" w:hAnsi="Times New Roman" w:cs="Times New Roman"/>
        </w:rPr>
      </w:pPr>
    </w:p>
    <w:p w14:paraId="7FBA0C1C"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Mellan bostadsrättsföreningen och bostadsrättshavaren har följande avtal träffats:</w:t>
      </w:r>
    </w:p>
    <w:p w14:paraId="1F6F8490"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1.</w:t>
      </w:r>
    </w:p>
    <w:p w14:paraId="143D3B7E"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xml:space="preserve">Föreningen medger att bostadsrättshavaren på egen bekostnad glasar in balkong som tillhör ovan nämnda lägenhet. </w:t>
      </w:r>
    </w:p>
    <w:p w14:paraId="0C200693"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2.</w:t>
      </w:r>
    </w:p>
    <w:p w14:paraId="43A8F8EA"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xml:space="preserve">Bostadsrättshavaren ansvarar för skador på föreningens egendom som orsakas av inglasningen som sådan eller som orsakas i samband med montering, underhåll eller nedmontering av inglasning. </w:t>
      </w:r>
    </w:p>
    <w:p w14:paraId="4461F5BC"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3.</w:t>
      </w:r>
    </w:p>
    <w:p w14:paraId="7D1D0722"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Bostadsrättshavaren ansvarar för underhåll av balkonginglasningen samt är skyldig att teckna försäkring som täcker ansvaret för balkonginglasningen avseende skada som kan drabba annan medlem eller tredje man.</w:t>
      </w:r>
    </w:p>
    <w:p w14:paraId="5DA79B63"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§4.</w:t>
      </w:r>
    </w:p>
    <w:p w14:paraId="0200FE5C"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Bostadsrättshavaren är skyldig att, efter begäran från styrelsen, helt eller delvis montera ned balkonginglasningen om detta behövs för att föreningen ska kunna underhålla eller bygga om fastigheten. Detsamma gäller om inglasningen måste tas ned eller kompletteras i följd av myndighetsbeslut eller annan omständighet över vilken föreningen inte kan råda.</w:t>
      </w:r>
    </w:p>
    <w:p w14:paraId="7B2AB748" w14:textId="77777777" w:rsidR="00792ABE" w:rsidRDefault="00792ABE">
      <w:pPr>
        <w:rPr>
          <w:rFonts w:ascii="Times New Roman" w:eastAsia="Times New Roman" w:hAnsi="Times New Roman" w:cs="Times New Roman"/>
        </w:rPr>
      </w:pPr>
    </w:p>
    <w:p w14:paraId="30C63747"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§.5</w:t>
      </w:r>
    </w:p>
    <w:p w14:paraId="3F435B69" w14:textId="77777777" w:rsidR="00792AB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Om inglasningen innebär fara för annan eller skada uppkommer på föreningens fastighet p.g.a. slitage eller egenheter i konstruktionen kan föreningen via styrelsen ålägga ansvarig bostadsrättshavare att på </w:t>
      </w:r>
      <w:r>
        <w:rPr>
          <w:rFonts w:ascii="Times New Roman" w:eastAsia="Times New Roman" w:hAnsi="Times New Roman" w:cs="Times New Roman"/>
          <w:color w:val="000000"/>
        </w:rPr>
        <w:lastRenderedPageBreak/>
        <w:t xml:space="preserve">egen bekostnad omgående åtgärda omnämnda fel. Om detta inte sker, trots uppmaning, kan styrelsen begära att ägaren av installationen utan dröjsmål och på egen bekostnad återställer balkongen till sitt ursprungliga skick. </w:t>
      </w:r>
    </w:p>
    <w:p w14:paraId="1616A2F7" w14:textId="77777777" w:rsidR="00792ABE" w:rsidRDefault="00792ABE">
      <w:pPr>
        <w:pBdr>
          <w:top w:val="nil"/>
          <w:left w:val="nil"/>
          <w:bottom w:val="nil"/>
          <w:right w:val="nil"/>
          <w:between w:val="nil"/>
        </w:pBdr>
        <w:spacing w:after="0" w:line="240" w:lineRule="auto"/>
        <w:rPr>
          <w:rFonts w:ascii="Times New Roman" w:eastAsia="Times New Roman" w:hAnsi="Times New Roman" w:cs="Times New Roman"/>
          <w:color w:val="000000"/>
        </w:rPr>
      </w:pPr>
    </w:p>
    <w:p w14:paraId="7D768CB5"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Om bostadrättshavaren inte efterkommer styrelsens begäran om åtgärd eller återställande enligt ovan kan, med hänvisning till föreningens stadgar, bostadsrätten förverkas och bostadsrättshavaren sägas upp till avflyttning.</w:t>
      </w:r>
    </w:p>
    <w:p w14:paraId="4800F7AF"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6.</w:t>
      </w:r>
    </w:p>
    <w:p w14:paraId="682ADF0C"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I samband med överlåtelse av bostadsrätten åligger det bostadsrättshavaren att särskilt se till att förvärvaren övertar skyldigheter enligt detta avtal. Detta ska bekräftas genom avtal med föreningen. Om sådan överenskommelse inte kan träffas kan föreningen ålägga bostadsrättshavaren att återställa balkongen till ursprungligt skick.</w:t>
      </w:r>
    </w:p>
    <w:p w14:paraId="4FBBAD78"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7.</w:t>
      </w:r>
    </w:p>
    <w:p w14:paraId="6DFAB3D3"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Bostadsrättsinnehavaren bekostar alla förekommande åtgärder enligt detta avtal.</w:t>
      </w:r>
    </w:p>
    <w:p w14:paraId="45D1A0AF"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8.</w:t>
      </w:r>
    </w:p>
    <w:p w14:paraId="160E3D28"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Detta avtal har upprättats i två likalydande exemplar varav parterna tagit var sitt.</w:t>
      </w:r>
    </w:p>
    <w:p w14:paraId="3B4CEA5E" w14:textId="77777777" w:rsidR="00792ABE" w:rsidRDefault="00792ABE">
      <w:pPr>
        <w:rPr>
          <w:rFonts w:ascii="Times New Roman" w:eastAsia="Times New Roman" w:hAnsi="Times New Roman" w:cs="Times New Roman"/>
        </w:rPr>
      </w:pPr>
    </w:p>
    <w:p w14:paraId="10C7F2E4" w14:textId="77777777" w:rsidR="00792ABE" w:rsidRDefault="00792ABE">
      <w:pPr>
        <w:rPr>
          <w:rFonts w:ascii="Times New Roman" w:eastAsia="Times New Roman" w:hAnsi="Times New Roman" w:cs="Times New Roman"/>
        </w:rPr>
      </w:pPr>
    </w:p>
    <w:p w14:paraId="61BDC707"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Beckomberga den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p w14:paraId="48894C35" w14:textId="77777777" w:rsidR="00792ABE" w:rsidRDefault="00792ABE">
      <w:pPr>
        <w:rPr>
          <w:rFonts w:ascii="Times New Roman" w:eastAsia="Times New Roman" w:hAnsi="Times New Roman" w:cs="Times New Roman"/>
        </w:rPr>
      </w:pPr>
    </w:p>
    <w:p w14:paraId="563D5FF9"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För Brf Estrids Krona</w:t>
      </w:r>
    </w:p>
    <w:p w14:paraId="0B97C1AE" w14:textId="77777777" w:rsidR="00792ABE" w:rsidRDefault="00792ABE">
      <w:pPr>
        <w:rPr>
          <w:rFonts w:ascii="Times New Roman" w:eastAsia="Times New Roman" w:hAnsi="Times New Roman" w:cs="Times New Roman"/>
        </w:rPr>
      </w:pPr>
    </w:p>
    <w:p w14:paraId="57EDEB1A"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      ………………………………………</w:t>
      </w:r>
    </w:p>
    <w:p w14:paraId="5D613BCE" w14:textId="77777777" w:rsidR="00792ABE" w:rsidRDefault="00792ABE">
      <w:pPr>
        <w:rPr>
          <w:rFonts w:ascii="Times New Roman" w:eastAsia="Times New Roman" w:hAnsi="Times New Roman" w:cs="Times New Roman"/>
        </w:rPr>
      </w:pPr>
    </w:p>
    <w:p w14:paraId="7640353C" w14:textId="77777777" w:rsidR="00792ABE" w:rsidRDefault="00000000">
      <w:pPr>
        <w:rPr>
          <w:rFonts w:ascii="Times New Roman" w:eastAsia="Times New Roman" w:hAnsi="Times New Roman" w:cs="Times New Roman"/>
        </w:rPr>
      </w:pPr>
      <w:r>
        <w:rPr>
          <w:rFonts w:ascii="Times New Roman" w:eastAsia="Times New Roman" w:hAnsi="Times New Roman" w:cs="Times New Roman"/>
        </w:rPr>
        <w:t>För bostadsrättshavare</w:t>
      </w:r>
    </w:p>
    <w:p w14:paraId="1847321D" w14:textId="77777777" w:rsidR="00792ABE" w:rsidRDefault="00792ABE">
      <w:pPr>
        <w:rPr>
          <w:rFonts w:ascii="Times New Roman" w:eastAsia="Times New Roman" w:hAnsi="Times New Roman" w:cs="Times New Roman"/>
        </w:rPr>
      </w:pPr>
    </w:p>
    <w:p w14:paraId="4BFF9BB4" w14:textId="1C95165B" w:rsidR="00792ABE" w:rsidRPr="00D21944" w:rsidRDefault="00000000">
      <w:pPr>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sz w:val="32"/>
          <w:szCs w:val="32"/>
        </w:rPr>
        <w:t xml:space="preserve"> </w:t>
      </w:r>
    </w:p>
    <w:sectPr w:rsidR="00792ABE" w:rsidRPr="00D21944" w:rsidSect="00D21944">
      <w:headerReference w:type="default" r:id="rId7"/>
      <w:pgSz w:w="11906" w:h="16838"/>
      <w:pgMar w:top="2552" w:right="1418" w:bottom="1418" w:left="1418" w:header="703" w:footer="7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7FF" w14:textId="77777777" w:rsidR="006E1119" w:rsidRDefault="006E1119">
      <w:pPr>
        <w:spacing w:after="0" w:line="240" w:lineRule="auto"/>
      </w:pPr>
      <w:r>
        <w:separator/>
      </w:r>
    </w:p>
  </w:endnote>
  <w:endnote w:type="continuationSeparator" w:id="0">
    <w:p w14:paraId="3BB4D876" w14:textId="77777777" w:rsidR="006E1119" w:rsidRDefault="006E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8204" w14:textId="77777777" w:rsidR="006E1119" w:rsidRDefault="006E1119">
      <w:pPr>
        <w:spacing w:after="0" w:line="240" w:lineRule="auto"/>
      </w:pPr>
      <w:r>
        <w:separator/>
      </w:r>
    </w:p>
  </w:footnote>
  <w:footnote w:type="continuationSeparator" w:id="0">
    <w:p w14:paraId="101839B6" w14:textId="77777777" w:rsidR="006E1119" w:rsidRDefault="006E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D20D" w14:textId="77777777" w:rsidR="00792ABE"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21944">
      <w:rPr>
        <w:noProof/>
        <w:color w:val="000000"/>
      </w:rPr>
      <w:t>1</w:t>
    </w:r>
    <w:r>
      <w:rPr>
        <w:color w:val="000000"/>
      </w:rPr>
      <w:fldChar w:fldCharType="end"/>
    </w:r>
  </w:p>
  <w:p w14:paraId="3DDF0195" w14:textId="4E0CD8D5" w:rsidR="00792ABE"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26173A4" wp14:editId="3F9E1AF1">
          <wp:extent cx="951230" cy="7435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1230" cy="743585"/>
                  </a:xfrm>
                  <a:prstGeom prst="rect">
                    <a:avLst/>
                  </a:prstGeom>
                  <a:ln/>
                </pic:spPr>
              </pic:pic>
            </a:graphicData>
          </a:graphic>
        </wp:inline>
      </w:drawing>
    </w:r>
    <w:r w:rsidR="00D21944">
      <w:rPr>
        <w:color w:val="000000"/>
      </w:rPr>
      <w:tab/>
    </w:r>
    <w:r>
      <w:rPr>
        <w:color w:val="000000"/>
      </w:rPr>
      <w:t xml:space="preserve">Avtal vid </w:t>
    </w:r>
    <w:r w:rsidR="00D21944">
      <w:rPr>
        <w:color w:val="000000"/>
      </w:rPr>
      <w:t>överlåtelse</w:t>
    </w:r>
    <w:r>
      <w:rPr>
        <w:color w:val="000000"/>
      </w:rPr>
      <w:t xml:space="preserve"> av lägenhet med inglasning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BE"/>
    <w:rsid w:val="006E1119"/>
    <w:rsid w:val="00792ABE"/>
    <w:rsid w:val="00D21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30F110F"/>
  <w15:docId w15:val="{5460DBD9-F3E1-D540-9016-6A03CA3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9A04F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04F0"/>
  </w:style>
  <w:style w:type="paragraph" w:styleId="Sidfot">
    <w:name w:val="footer"/>
    <w:basedOn w:val="Normal"/>
    <w:link w:val="SidfotChar"/>
    <w:uiPriority w:val="99"/>
    <w:unhideWhenUsed/>
    <w:rsid w:val="009A04F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04F0"/>
  </w:style>
  <w:style w:type="paragraph" w:styleId="Ballongtext">
    <w:name w:val="Balloon Text"/>
    <w:basedOn w:val="Normal"/>
    <w:link w:val="BallongtextChar"/>
    <w:uiPriority w:val="99"/>
    <w:semiHidden/>
    <w:unhideWhenUsed/>
    <w:rsid w:val="00DC1E3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1E33"/>
    <w:rPr>
      <w:rFonts w:ascii="Segoe UI" w:hAnsi="Segoe UI" w:cs="Segoe UI"/>
      <w:sz w:val="18"/>
      <w:szCs w:val="18"/>
    </w:rPr>
  </w:style>
  <w:style w:type="paragraph" w:customStyle="1" w:styleId="Default">
    <w:name w:val="Default"/>
    <w:rsid w:val="00883496"/>
    <w:pPr>
      <w:autoSpaceDE w:val="0"/>
      <w:autoSpaceDN w:val="0"/>
      <w:adjustRightInd w:val="0"/>
      <w:spacing w:after="0" w:line="240" w:lineRule="auto"/>
    </w:pPr>
    <w:rPr>
      <w:rFonts w:ascii="Arial" w:eastAsia="Times New Roman" w:hAnsi="Arial" w:cs="Arial"/>
      <w:color w:val="000000"/>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K9yIekzEl1OtAr60OX3lgr9ZXw==">CgMxLjAyCGguZ2pkZ3hzOAByITFqRmhrMzhuMVVwaGQ0VF94SE9kdnBjNzg5cUsyVzJ1TQ==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2119</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Eklund</dc:creator>
  <cp:lastModifiedBy>Tobias Stenmark</cp:lastModifiedBy>
  <cp:revision>2</cp:revision>
  <dcterms:created xsi:type="dcterms:W3CDTF">2020-08-27T19:08:00Z</dcterms:created>
  <dcterms:modified xsi:type="dcterms:W3CDTF">2023-08-01T21:29:00Z</dcterms:modified>
</cp:coreProperties>
</file>